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3" w:rsidRPr="003D1F43" w:rsidRDefault="003D1F43" w:rsidP="003D1F43">
      <w:pPr>
        <w:shd w:val="clear" w:color="auto" w:fill="FFFFFF"/>
        <w:spacing w:before="100" w:beforeAutospacing="1" w:after="100" w:afterAutospacing="1" w:line="203" w:lineRule="atLeast"/>
        <w:outlineLvl w:val="0"/>
        <w:rPr>
          <w:rFonts w:ascii="Arial" w:eastAsia="Times New Roman" w:hAnsi="Arial" w:cs="Arial"/>
          <w:b/>
          <w:bCs/>
          <w:caps/>
          <w:color w:val="000066"/>
          <w:kern w:val="36"/>
          <w:sz w:val="16"/>
          <w:szCs w:val="16"/>
          <w:lang w:eastAsia="ru-RU"/>
        </w:rPr>
      </w:pPr>
      <w:r w:rsidRPr="003D1F43">
        <w:rPr>
          <w:rFonts w:ascii="Arial" w:eastAsia="Times New Roman" w:hAnsi="Arial" w:cs="Arial"/>
          <w:b/>
          <w:bCs/>
          <w:caps/>
          <w:color w:val="000066"/>
          <w:kern w:val="36"/>
          <w:sz w:val="16"/>
          <w:szCs w:val="16"/>
          <w:lang w:eastAsia="ru-RU"/>
        </w:rPr>
        <w:t>Результаты анализа информации регионов о МРСО</w:t>
      </w:r>
    </w:p>
    <w:p w:rsidR="003D1F43" w:rsidRPr="003D1F43" w:rsidRDefault="003D1F43" w:rsidP="003D1F43">
      <w:pPr>
        <w:shd w:val="clear" w:color="auto" w:fill="FFFFFF"/>
        <w:spacing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drawing>
          <wp:inline distT="0" distB="0" distL="0" distR="0">
            <wp:extent cx="5145405" cy="4076065"/>
            <wp:effectExtent l="19050" t="0" r="0" b="0"/>
            <wp:docPr id="1" name="Рисунок 1" descr="http://мрсо.рф/sites/default/files/graf1_0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мрсо.рф/sites/default/files/graf1_0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40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 xml:space="preserve">1. Повышение среднемесячной заработной платы учителей за сентябрь 2011 года 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drawing>
          <wp:inline distT="0" distB="0" distL="0" distR="0">
            <wp:extent cx="5145405" cy="3709035"/>
            <wp:effectExtent l="19050" t="0" r="0" b="0"/>
            <wp:docPr id="2" name="Рисунок 2" descr="http://мрсо.рф/sites/default/files/graf2_0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мрсо.рф/sites/default/files/graf2_0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2. Включенность в  комплексы мер мероприятий, установленных постановлением Правительства Российской Федерации от 31 мая 2011 г. № 436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lastRenderedPageBreak/>
        <w:drawing>
          <wp:inline distT="0" distB="0" distL="0" distR="0">
            <wp:extent cx="5145405" cy="3811905"/>
            <wp:effectExtent l="19050" t="0" r="0" b="0"/>
            <wp:docPr id="3" name="Рисунок 3" descr="http://мрсо.рф/sites/default/files/graf3n_540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мрсо.рф/sites/default/files/graf3n_540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 xml:space="preserve">3. Финансирование из федерального бюджета мероприятий комплексов мер по модернизации в 2011 году общего образования субъектов Российской Федерации 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drawing>
          <wp:inline distT="0" distB="0" distL="0" distR="0">
            <wp:extent cx="5145405" cy="3361690"/>
            <wp:effectExtent l="19050" t="0" r="0" b="0"/>
            <wp:docPr id="4" name="Рисунок 4" descr="http://мрсо.рф/sites/default/files/graf4n_540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мрсо.рф/sites/default/files/graf4n_540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4. Финансирование из федерального бюджета комплексов мер по модернизации в 2011 году общего образования субъектов Российской Федерации (приобретение учебно-лабораторного, учебно-производственного, спортивного и компьютерного оборудования, оборудования для организации медицинского обслуживания обучающихся, оборудования для школьных столовых)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lastRenderedPageBreak/>
        <w:drawing>
          <wp:inline distT="0" distB="0" distL="0" distR="0">
            <wp:extent cx="5145405" cy="3001010"/>
            <wp:effectExtent l="19050" t="0" r="0" b="0"/>
            <wp:docPr id="5" name="Рисунок 5" descr="http://мрсо.рф/sites/default/files/graf5_0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мрсо.рф/sites/default/files/graf5_0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 xml:space="preserve">5. Финансирование из федерального бюджета комплексов мер по модернизации в 2011 году общего образования субъектов Российской Федерации (увеличение пропускной способности и оплата </w:t>
      </w:r>
      <w:proofErr w:type="spellStart"/>
      <w:proofErr w:type="gramStart"/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Интернет-трафика</w:t>
      </w:r>
      <w:proofErr w:type="spellEnd"/>
      <w:proofErr w:type="gramEnd"/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, обновление программного обеспечения и приобретение электронных образовательных ресурсов)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drawing>
          <wp:inline distT="0" distB="0" distL="0" distR="0">
            <wp:extent cx="5145405" cy="3876675"/>
            <wp:effectExtent l="19050" t="0" r="0" b="0"/>
            <wp:docPr id="6" name="Рисунок 6" descr="http://мрсо.рф/sites/default/files/graf6_0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мрсо.рф/sites/default/files/graf6_0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6. Число (процент от общего числа) субъектов Российской Федерации, полностью (частично) направивших субсидии на возмещение произведенных в 2011 году  расходов региональных (местных) бюджетов, связанных с исполнением расходных обязательств, предусмотренных комплексом мер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lastRenderedPageBreak/>
        <w:drawing>
          <wp:inline distT="0" distB="0" distL="0" distR="0">
            <wp:extent cx="5145405" cy="4018280"/>
            <wp:effectExtent l="19050" t="0" r="0" b="0"/>
            <wp:docPr id="7" name="Рисунок 7" descr="http://мрсо.рф/sites/default/files/graf7_0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мрсо.рф/sites/default/files/graf7_0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401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7. Число субъектов Российской Федерации, направивших всю субсидию (часть субсидии) на возмещение произведенных в 2011 году  расходов региональных (местных) бюджетов, связанных с исполнением расходных обязательств, предусмотренных комплексом мер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drawing>
          <wp:inline distT="0" distB="0" distL="0" distR="0">
            <wp:extent cx="5145405" cy="3889375"/>
            <wp:effectExtent l="19050" t="0" r="0" b="0"/>
            <wp:docPr id="8" name="Рисунок 8" descr="http://мрсо.рф/sites/default/files/graf8n_540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мрсо.рф/sites/default/files/graf8n_540.jpg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8. Субсидии, полностью (частично) направленные на возмещение произведенных в 2011 году  расходов региональных (местных) бюджетов, связанных с исполнением расходных обязательств, предусмотренных комплексом мер, в общем объеме субсидий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lastRenderedPageBreak/>
        <w:drawing>
          <wp:inline distT="0" distB="0" distL="0" distR="0">
            <wp:extent cx="5145405" cy="3129280"/>
            <wp:effectExtent l="19050" t="0" r="0" b="0"/>
            <wp:docPr id="9" name="Рисунок 9" descr="http://мрсо.рф/sites/default/files/graf9n_540.jpg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мрсо.рф/sites/default/files/graf9n_540.jpg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12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 xml:space="preserve">9. Финансирование из федерального бюджета комплексов мер по модернизации в 2011 году общего образования субъектов Российской </w:t>
      </w:r>
      <w:proofErr w:type="gramStart"/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Федерации</w:t>
      </w:r>
      <w:proofErr w:type="gramEnd"/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 xml:space="preserve"> с учетом  возмещения произведенных в 2011 году  расходов региональных (местных) бюджетов, связанных с исполнением расходных обязательств, предусмотренных комплексом мер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drawing>
          <wp:inline distT="0" distB="0" distL="0" distR="0">
            <wp:extent cx="5145405" cy="3335655"/>
            <wp:effectExtent l="19050" t="0" r="0" b="0"/>
            <wp:docPr id="10" name="Рисунок 10" descr="http://мрсо.рф/sites/default/files/graf10n_540.jpg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мрсо.рф/sites/default/files/graf10n_540.jpg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10. Финансирование из федерального бюджета комплексов мер по модернизации в 2011 году общего образования субъектов Российской Федерации (приобретение оборудования) с учетом  возмещения произведенных в 2011 году  расходов региональных (местных) бюджетов, связанных с исполнением расходных обязательств, предусмотренных комплексом мер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 </w:t>
      </w:r>
    </w:p>
    <w:p w:rsidR="003D1F43" w:rsidRPr="003D1F43" w:rsidRDefault="003D1F43" w:rsidP="003D1F43">
      <w:pPr>
        <w:shd w:val="clear" w:color="auto" w:fill="FFFFFF"/>
        <w:spacing w:before="81" w:after="81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8DDB"/>
          <w:sz w:val="13"/>
          <w:szCs w:val="13"/>
          <w:lang w:eastAsia="ru-RU"/>
        </w:rPr>
        <w:lastRenderedPageBreak/>
        <w:drawing>
          <wp:inline distT="0" distB="0" distL="0" distR="0">
            <wp:extent cx="5145405" cy="2800985"/>
            <wp:effectExtent l="19050" t="0" r="0" b="0"/>
            <wp:docPr id="11" name="Рисунок 11" descr="http://мрсо.рф/sites/default/files/graf11_540.jpg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мрсо.рф/sites/default/files/graf11_540.jpg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3" w:rsidRPr="003D1F43" w:rsidRDefault="003D1F43" w:rsidP="003D1F43">
      <w:pPr>
        <w:shd w:val="clear" w:color="auto" w:fill="FFFFFF"/>
        <w:spacing w:before="81" w:after="144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3D1F43">
        <w:rPr>
          <w:rFonts w:ascii="Arial" w:eastAsia="Times New Roman" w:hAnsi="Arial" w:cs="Arial"/>
          <w:b/>
          <w:bCs/>
          <w:sz w:val="13"/>
          <w:lang w:eastAsia="ru-RU"/>
        </w:rPr>
        <w:t>11. Численность молодых учителей в Российской Федерации</w:t>
      </w:r>
    </w:p>
    <w:p w:rsidR="007A4E62" w:rsidRDefault="007A4E62"/>
    <w:sectPr w:rsidR="007A4E62" w:rsidSect="007A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1F43"/>
    <w:rsid w:val="003D1F43"/>
    <w:rsid w:val="007A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2"/>
  </w:style>
  <w:style w:type="paragraph" w:styleId="1">
    <w:name w:val="heading 1"/>
    <w:basedOn w:val="a"/>
    <w:link w:val="10"/>
    <w:uiPriority w:val="9"/>
    <w:qFormat/>
    <w:rsid w:val="003D1F43"/>
    <w:pPr>
      <w:spacing w:before="100" w:beforeAutospacing="1" w:after="100" w:afterAutospacing="1" w:line="203" w:lineRule="atLeast"/>
      <w:outlineLvl w:val="0"/>
    </w:pPr>
    <w:rPr>
      <w:rFonts w:ascii="Arial" w:eastAsia="Times New Roman" w:hAnsi="Arial" w:cs="Arial"/>
      <w:b/>
      <w:bCs/>
      <w:caps/>
      <w:color w:val="000066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F43"/>
    <w:rPr>
      <w:rFonts w:ascii="Arial" w:eastAsia="Times New Roman" w:hAnsi="Arial" w:cs="Arial"/>
      <w:b/>
      <w:bCs/>
      <w:caps/>
      <w:color w:val="000066"/>
      <w:kern w:val="36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D1F43"/>
    <w:rPr>
      <w:b/>
      <w:bCs/>
    </w:rPr>
  </w:style>
  <w:style w:type="paragraph" w:styleId="a4">
    <w:name w:val="Normal (Web)"/>
    <w:basedOn w:val="a"/>
    <w:uiPriority w:val="99"/>
    <w:semiHidden/>
    <w:unhideWhenUsed/>
    <w:rsid w:val="003D1F43"/>
    <w:pPr>
      <w:spacing w:before="81" w:after="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8915">
                              <w:marLeft w:val="0"/>
                              <w:marRight w:val="0"/>
                              <w:marTop w:val="0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1340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8;&#1089;&#1086;.&#1088;&#1092;/sites/default/files/graf3n.pn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&#1084;&#1088;&#1089;&#1086;.&#1088;&#1092;/sites/default/files/graf8n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&#1084;&#1088;&#1089;&#1086;.&#1088;&#1092;/sites/default/files/graf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&#1084;&#1088;&#1089;&#1086;.&#1088;&#1092;/sites/default/files/graf7.jpg" TargetMode="External"/><Relationship Id="rId20" Type="http://schemas.openxmlformats.org/officeDocument/2006/relationships/hyperlink" Target="http://&#1084;&#1088;&#1089;&#1086;.&#1088;&#1092;/sites/default/files/graf9n.jpg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&#1084;&#1088;&#1089;&#1086;.&#1088;&#1092;/sites/default/files/graf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&#1084;&#1088;&#1089;&#1086;.&#1088;&#1092;/sites/default/files/graf1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customXml" Target="../customXml/item1.xml"/><Relationship Id="rId10" Type="http://schemas.openxmlformats.org/officeDocument/2006/relationships/hyperlink" Target="http://&#1084;&#1088;&#1089;&#1086;.&#1088;&#1092;/sites/default/files/graf4n.jpg" TargetMode="External"/><Relationship Id="rId19" Type="http://schemas.openxmlformats.org/officeDocument/2006/relationships/image" Target="media/image8.jpeg"/><Relationship Id="rId31" Type="http://schemas.openxmlformats.org/officeDocument/2006/relationships/customXml" Target="../customXml/item4.xml"/><Relationship Id="rId4" Type="http://schemas.openxmlformats.org/officeDocument/2006/relationships/hyperlink" Target="http://&#1084;&#1088;&#1089;&#1086;.&#1088;&#1092;/sites/default/files/graf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&#1084;&#1088;&#1089;&#1086;.&#1088;&#1092;/sites/default/files/graf6.jpg" TargetMode="External"/><Relationship Id="rId22" Type="http://schemas.openxmlformats.org/officeDocument/2006/relationships/hyperlink" Target="http://&#1084;&#1088;&#1089;&#1086;.&#1088;&#1092;/sites/default/files/graf10n.jp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AWJJH2MPE6E2-960007438-82</_dlc_DocId>
    <_dlc_DocIdUrl xmlns="4a252ca3-5a62-4c1c-90a6-29f4710e47f8">
      <Url>http://xn--44-6kcadhwnl3cfdx.xn--p1ai/koiro/_layouts/15/DocIdRedir.aspx?ID=AWJJH2MPE6E2-960007438-82</Url>
      <Description>AWJJH2MPE6E2-960007438-82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7CDB5E6D86D84CAB4543FE1FE6A16B" ma:contentTypeVersion="49" ma:contentTypeDescription="Создание документа." ma:contentTypeScope="" ma:versionID="a26aaef86349a8cdf168c6a7ad0e91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44BC049-9814-4238-A189-3A01526D1BAC}"/>
</file>

<file path=customXml/itemProps2.xml><?xml version="1.0" encoding="utf-8"?>
<ds:datastoreItem xmlns:ds="http://schemas.openxmlformats.org/officeDocument/2006/customXml" ds:itemID="{BF21D09A-5AF2-44B0-BA9D-B45BEB3788A4}"/>
</file>

<file path=customXml/itemProps3.xml><?xml version="1.0" encoding="utf-8"?>
<ds:datastoreItem xmlns:ds="http://schemas.openxmlformats.org/officeDocument/2006/customXml" ds:itemID="{65E41243-55C6-42DA-AA11-E1C7F1E3D63A}"/>
</file>

<file path=customXml/itemProps4.xml><?xml version="1.0" encoding="utf-8"?>
<ds:datastoreItem xmlns:ds="http://schemas.openxmlformats.org/officeDocument/2006/customXml" ds:itemID="{D5E97D40-492B-40AB-B6ED-08CDA052E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kab10-1</dc:creator>
  <cp:lastModifiedBy>kab10-1</cp:lastModifiedBy>
  <cp:revision>1</cp:revision>
  <dcterms:created xsi:type="dcterms:W3CDTF">2012-02-06T11:02:00Z</dcterms:created>
  <dcterms:modified xsi:type="dcterms:W3CDTF">2012-02-06T11:03:00Z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0x0101002C7CDB5E6D86D84CAB4543FE1FE6A16B</vt:lpwstr>
  </property>
  <property fmtid="{D5CDD505-2E9C-101B-9397-08002B2CF9AE}" pid="4" name="_dlc_DocIdItemGuid">
    <vt:lpwstr>fdbb60ca-0249-4575-8a06-80ba09c0569d</vt:lpwstr>
  </property>
</Properties>
</file>